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D6" w:rsidRDefault="003244D6" w:rsidP="003244D6">
      <w:r>
        <w:t>KANNUS 1.10.2011</w:t>
      </w:r>
    </w:p>
    <w:p w:rsidR="003244D6" w:rsidRDefault="003244D6" w:rsidP="003244D6"/>
    <w:p w:rsidR="003244D6" w:rsidRDefault="003244D6" w:rsidP="003244D6">
      <w:r>
        <w:t xml:space="preserve">Tässä tietoja kohteista joihin tutustuimme Jouko </w:t>
      </w:r>
      <w:proofErr w:type="spellStart"/>
      <w:r>
        <w:t>Mäki-Petäjän</w:t>
      </w:r>
      <w:proofErr w:type="spellEnd"/>
      <w:r>
        <w:t xml:space="preserve"> opastamina. Kohteista minulla ei ole </w:t>
      </w:r>
      <w:proofErr w:type="spellStart"/>
      <w:r>
        <w:t>GPS-koordinaatteja</w:t>
      </w:r>
      <w:proofErr w:type="spellEnd"/>
      <w:r>
        <w:t>, mutta olen merkinnyt ne oheisiin karttaliitteisiin</w:t>
      </w:r>
    </w:p>
    <w:p w:rsidR="003244D6" w:rsidRDefault="003244D6" w:rsidP="003244D6"/>
    <w:p w:rsidR="003244D6" w:rsidRDefault="003244D6" w:rsidP="003244D6"/>
    <w:p w:rsidR="003244D6" w:rsidRDefault="003244D6" w:rsidP="003244D6">
      <w:pPr>
        <w:rPr>
          <w:b/>
        </w:rPr>
      </w:pPr>
      <w:r>
        <w:rPr>
          <w:b/>
        </w:rPr>
        <w:t>Sielumäki Z=n.52,5mmpy</w:t>
      </w:r>
    </w:p>
    <w:p w:rsidR="003244D6" w:rsidRDefault="003244D6" w:rsidP="003244D6">
      <w:pPr>
        <w:rPr>
          <w:b/>
        </w:rPr>
      </w:pPr>
    </w:p>
    <w:p w:rsidR="003244D6" w:rsidRDefault="003244D6" w:rsidP="003244D6">
      <w:r>
        <w:t>Sielunmäki on hyvin kivikkoinen mäki Himanka-Kannus tien ja Lestijoen lounaispuolella. Puusto on pääasiassa tiheää sekametsää. Mäen pohjoisosassa on matala soikea röykkiö, mitat n. 4x6m. Mäen eteläpäässä on selkeä keskuskuopallinen soikea röykkiö läpimitta n. 5m. Röykkiön läheisyydessä on vielä kolme pienempää ja epäselvempää keskuskuopallista röykkiötä. Mäen eteläosassa on tehty metsänmuokkausta ja hakkuuta, mutta röykkiöt ovat säilyneet suhteellisen hyvin.</w:t>
      </w:r>
    </w:p>
    <w:p w:rsidR="00637044" w:rsidRDefault="00637044" w:rsidP="003244D6"/>
    <w:p w:rsidR="003244D6" w:rsidRDefault="003244D6" w:rsidP="003244D6">
      <w:r>
        <w:t>Lauri Skantsi</w:t>
      </w:r>
    </w:p>
    <w:p w:rsidR="003244D6" w:rsidRDefault="003244D6" w:rsidP="003244D6"/>
    <w:p w:rsidR="003244D6" w:rsidRPr="003244D6" w:rsidRDefault="003244D6" w:rsidP="003244D6">
      <w:r>
        <w:rPr>
          <w:noProof/>
        </w:rPr>
        <w:drawing>
          <wp:inline distT="0" distB="0" distL="0" distR="0">
            <wp:extent cx="4586747" cy="4505325"/>
            <wp:effectExtent l="0" t="0" r="4445" b="0"/>
            <wp:docPr id="1" name="Kuva 1" descr="Sielunmä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lunmä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6747" cy="4505325"/>
                    </a:xfrm>
                    <a:prstGeom prst="rect">
                      <a:avLst/>
                    </a:prstGeom>
                    <a:noFill/>
                    <a:ln>
                      <a:noFill/>
                    </a:ln>
                  </pic:spPr>
                </pic:pic>
              </a:graphicData>
            </a:graphic>
          </wp:inline>
        </w:drawing>
      </w:r>
      <w:bookmarkStart w:id="0" w:name="_GoBack"/>
      <w:bookmarkEnd w:id="0"/>
    </w:p>
    <w:sectPr w:rsidR="003244D6" w:rsidRPr="003244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D6"/>
    <w:rsid w:val="000171DF"/>
    <w:rsid w:val="003244D6"/>
    <w:rsid w:val="00637044"/>
    <w:rsid w:val="007536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244D6"/>
    <w:pPr>
      <w:spacing w:after="0" w:line="240" w:lineRule="auto"/>
    </w:pPr>
    <w:rPr>
      <w:rFonts w:ascii="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semiHidden/>
    <w:unhideWhenUsed/>
    <w:rsid w:val="00637044"/>
    <w:rPr>
      <w:sz w:val="16"/>
      <w:szCs w:val="16"/>
    </w:rPr>
  </w:style>
  <w:style w:type="paragraph" w:styleId="Seliteteksti">
    <w:name w:val="Balloon Text"/>
    <w:basedOn w:val="Normaali"/>
    <w:link w:val="SelitetekstiChar"/>
    <w:uiPriority w:val="99"/>
    <w:semiHidden/>
    <w:unhideWhenUsed/>
    <w:rsid w:val="003244D6"/>
    <w:rPr>
      <w:rFonts w:ascii="Tahoma" w:hAnsi="Tahoma" w:cs="Tahoma"/>
      <w:sz w:val="16"/>
      <w:szCs w:val="16"/>
    </w:rPr>
  </w:style>
  <w:style w:type="character" w:customStyle="1" w:styleId="SelitetekstiChar">
    <w:name w:val="Seliteteksti Char"/>
    <w:basedOn w:val="Kappaleenoletusfontti"/>
    <w:link w:val="Seliteteksti"/>
    <w:uiPriority w:val="99"/>
    <w:semiHidden/>
    <w:rsid w:val="003244D6"/>
    <w:rPr>
      <w:rFonts w:ascii="Tahoma" w:hAnsi="Tahoma" w:cs="Tahoma"/>
      <w:sz w:val="16"/>
      <w:szCs w:val="16"/>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244D6"/>
    <w:pPr>
      <w:spacing w:after="0" w:line="240" w:lineRule="auto"/>
    </w:pPr>
    <w:rPr>
      <w:rFonts w:ascii="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semiHidden/>
    <w:unhideWhenUsed/>
    <w:rsid w:val="00637044"/>
    <w:rPr>
      <w:sz w:val="16"/>
      <w:szCs w:val="16"/>
    </w:rPr>
  </w:style>
  <w:style w:type="paragraph" w:styleId="Seliteteksti">
    <w:name w:val="Balloon Text"/>
    <w:basedOn w:val="Normaali"/>
    <w:link w:val="SelitetekstiChar"/>
    <w:uiPriority w:val="99"/>
    <w:semiHidden/>
    <w:unhideWhenUsed/>
    <w:rsid w:val="003244D6"/>
    <w:rPr>
      <w:rFonts w:ascii="Tahoma" w:hAnsi="Tahoma" w:cs="Tahoma"/>
      <w:sz w:val="16"/>
      <w:szCs w:val="16"/>
    </w:rPr>
  </w:style>
  <w:style w:type="character" w:customStyle="1" w:styleId="SelitetekstiChar">
    <w:name w:val="Seliteteksti Char"/>
    <w:basedOn w:val="Kappaleenoletusfontti"/>
    <w:link w:val="Seliteteksti"/>
    <w:uiPriority w:val="99"/>
    <w:semiHidden/>
    <w:rsid w:val="003244D6"/>
    <w:rPr>
      <w:rFonts w:ascii="Tahoma"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6425">
      <w:bodyDiv w:val="1"/>
      <w:marLeft w:val="0"/>
      <w:marRight w:val="0"/>
      <w:marTop w:val="0"/>
      <w:marBottom w:val="0"/>
      <w:divBdr>
        <w:top w:val="none" w:sz="0" w:space="0" w:color="auto"/>
        <w:left w:val="none" w:sz="0" w:space="0" w:color="auto"/>
        <w:bottom w:val="none" w:sz="0" w:space="0" w:color="auto"/>
        <w:right w:val="none" w:sz="0" w:space="0" w:color="auto"/>
      </w:divBdr>
    </w:div>
    <w:div w:id="15936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619</Characters>
  <Application>Microsoft Office Word</Application>
  <DocSecurity>0</DocSecurity>
  <Lines>5</Lines>
  <Paragraphs>1</Paragraphs>
  <ScaleCrop>false</ScaleCrop>
  <HeadingPairs>
    <vt:vector size="2" baseType="variant">
      <vt:variant>
        <vt:lpstr>Otsikko</vt:lpstr>
      </vt:variant>
      <vt:variant>
        <vt:i4>1</vt:i4>
      </vt:variant>
    </vt:vector>
  </HeadingPairs>
  <TitlesOfParts>
    <vt:vector size="1" baseType="lpstr">
      <vt:lpstr/>
    </vt:vector>
  </TitlesOfParts>
  <Company>Museovirasto</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Heikkurinen-Montell, Tuula</dc:creator>
  <cp:lastModifiedBy>Heikkurinen-Montell, Tuula</cp:lastModifiedBy>
  <cp:revision>1</cp:revision>
  <dcterms:created xsi:type="dcterms:W3CDTF">2013-10-18T11:59:00Z</dcterms:created>
  <dcterms:modified xsi:type="dcterms:W3CDTF">2013-10-18T12:01:00Z</dcterms:modified>
</cp:coreProperties>
</file>